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C025" w14:textId="7EE0DBAD" w:rsidR="0044059E" w:rsidRDefault="004F08DB" w:rsidP="00771188">
      <w:pPr>
        <w:pStyle w:val="BodyText"/>
        <w:ind w:left="850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4DFBC029" w14:textId="77777777" w:rsidR="0044059E" w:rsidRDefault="0044059E" w:rsidP="00771188">
      <w:pPr>
        <w:pStyle w:val="BodyText"/>
        <w:rPr>
          <w:rFonts w:ascii="Times New Roman"/>
        </w:rPr>
      </w:pPr>
    </w:p>
    <w:p w14:paraId="4DFBC02A" w14:textId="77777777" w:rsidR="0044059E" w:rsidRDefault="0044059E" w:rsidP="00771188">
      <w:pPr>
        <w:pStyle w:val="BodyText"/>
        <w:rPr>
          <w:rFonts w:ascii="Times New Roman"/>
        </w:rPr>
      </w:pPr>
    </w:p>
    <w:p w14:paraId="5C1FEA4D" w14:textId="77777777" w:rsidR="00FE1B84" w:rsidRDefault="00FE1B84" w:rsidP="00771188">
      <w:pPr>
        <w:pStyle w:val="Heading1"/>
        <w:spacing w:before="0" w:after="0"/>
      </w:pPr>
    </w:p>
    <w:p w14:paraId="681E5162" w14:textId="15FCCEAA" w:rsidR="00861A53" w:rsidRDefault="00861A53" w:rsidP="00362502">
      <w:pPr>
        <w:pStyle w:val="BodyText"/>
        <w:spacing w:before="120"/>
      </w:pPr>
      <w:r>
        <w:t xml:space="preserve">An </w:t>
      </w:r>
      <w:proofErr w:type="spellStart"/>
      <w:r>
        <w:t>organisation</w:t>
      </w:r>
      <w:proofErr w:type="spellEnd"/>
      <w:r>
        <w:t xml:space="preserve"> that adopts the Integrity Code must notify us when something happens that’s of serious concern. This is Minimum Standard 4.</w:t>
      </w:r>
    </w:p>
    <w:p w14:paraId="6E251DA0" w14:textId="77777777" w:rsidR="00861A53" w:rsidRDefault="00861A53" w:rsidP="00F07839">
      <w:pPr>
        <w:pStyle w:val="BodyText"/>
        <w:spacing w:before="40"/>
      </w:pPr>
      <w:r>
        <w:t xml:space="preserve">To comply, an </w:t>
      </w:r>
      <w:proofErr w:type="spellStart"/>
      <w:r>
        <w:t>organisation</w:t>
      </w:r>
      <w:proofErr w:type="spellEnd"/>
      <w:r>
        <w:t xml:space="preserve"> must notify us of:</w:t>
      </w:r>
    </w:p>
    <w:p w14:paraId="20EE7B16" w14:textId="71D6E3AF" w:rsidR="00861A53" w:rsidRPr="00861A53" w:rsidRDefault="00861A53" w:rsidP="00771188">
      <w:pPr>
        <w:pStyle w:val="ListParagraph"/>
        <w:numPr>
          <w:ilvl w:val="0"/>
          <w:numId w:val="1"/>
        </w:numPr>
        <w:tabs>
          <w:tab w:val="left" w:pos="1210"/>
        </w:tabs>
        <w:spacing w:line="240" w:lineRule="auto"/>
        <w:ind w:right="1109"/>
        <w:rPr>
          <w:color w:val="231F20"/>
          <w:sz w:val="24"/>
        </w:rPr>
      </w:pPr>
      <w:r w:rsidRPr="00861A53">
        <w:rPr>
          <w:color w:val="231F20"/>
          <w:sz w:val="24"/>
        </w:rPr>
        <w:t>issues of serious concern</w:t>
      </w:r>
    </w:p>
    <w:p w14:paraId="4DFBC039" w14:textId="427BC4CD" w:rsidR="0044059E" w:rsidRPr="00E92505" w:rsidRDefault="00861A53" w:rsidP="00771188">
      <w:pPr>
        <w:pStyle w:val="ListParagraph"/>
        <w:numPr>
          <w:ilvl w:val="0"/>
          <w:numId w:val="1"/>
        </w:numPr>
        <w:tabs>
          <w:tab w:val="left" w:pos="1210"/>
        </w:tabs>
        <w:spacing w:line="240" w:lineRule="auto"/>
        <w:ind w:right="1109"/>
        <w:rPr>
          <w:color w:val="231F20"/>
          <w:sz w:val="24"/>
        </w:rPr>
      </w:pPr>
      <w:r w:rsidRPr="00861A53">
        <w:rPr>
          <w:color w:val="231F20"/>
          <w:sz w:val="24"/>
        </w:rPr>
        <w:t>when a participant is suspended or excluded in line with the Integrity Code.</w:t>
      </w:r>
    </w:p>
    <w:p w14:paraId="4DFBC03A" w14:textId="2139BAA0" w:rsidR="0044059E" w:rsidRDefault="00862276" w:rsidP="00771188">
      <w:pPr>
        <w:pStyle w:val="BodyText"/>
        <w:rPr>
          <w:rFonts w:ascii="Söhne Halbfett"/>
          <w:b/>
          <w:sz w:val="28"/>
        </w:rPr>
      </w:pPr>
      <w:r w:rsidRPr="00C304E3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DFBC053" wp14:editId="0B28FFEA">
                <wp:simplePos x="0" y="0"/>
                <wp:positionH relativeFrom="page">
                  <wp:posOffset>8626</wp:posOffset>
                </wp:positionH>
                <wp:positionV relativeFrom="paragraph">
                  <wp:posOffset>115678</wp:posOffset>
                </wp:positionV>
                <wp:extent cx="7553325" cy="2717321"/>
                <wp:effectExtent l="0" t="0" r="952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717321"/>
                          <a:chOff x="0" y="3175"/>
                          <a:chExt cx="7553959" cy="2083892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57"/>
                            <a:ext cx="7553959" cy="208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2181225">
                                <a:moveTo>
                                  <a:pt x="7553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0996"/>
                                </a:lnTo>
                                <a:lnTo>
                                  <a:pt x="7553655" y="2180996"/>
                                </a:lnTo>
                                <a:lnTo>
                                  <a:pt x="7553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8E39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3650" y="3175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64C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3650" y="2080615"/>
                            <a:ext cx="6480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64C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54251" y="88975"/>
                            <a:ext cx="6479676" cy="19978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7F7CD" w14:textId="77777777" w:rsidR="00967E5B" w:rsidRPr="00967E5B" w:rsidRDefault="00967E5B" w:rsidP="00196B10">
                              <w:pPr>
                                <w:pStyle w:val="Heading1"/>
                                <w:spacing w:before="0" w:after="80"/>
                              </w:pPr>
                              <w:r w:rsidRPr="00967E5B">
                                <w:t>What are issues of serious concern</w:t>
                              </w:r>
                            </w:p>
                            <w:p w14:paraId="704A588C" w14:textId="77777777" w:rsidR="00967E5B" w:rsidRPr="00967E5B" w:rsidRDefault="00967E5B" w:rsidP="00E92505">
                              <w:pPr>
                                <w:pStyle w:val="BodyText"/>
                                <w:spacing w:line="304" w:lineRule="exact"/>
                              </w:pPr>
                              <w:r w:rsidRPr="00967E5B">
                                <w:t>An issue of serious concern includes:</w:t>
                              </w:r>
                            </w:p>
                            <w:p w14:paraId="6F33F455" w14:textId="342CA1EE" w:rsidR="00967E5B" w:rsidRPr="00967E5B" w:rsidRDefault="00967E5B" w:rsidP="00E925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0"/>
                                </w:tabs>
                                <w:spacing w:line="218" w:lineRule="auto"/>
                                <w:ind w:right="5"/>
                                <w:rPr>
                                  <w:color w:val="231F20"/>
                                  <w:sz w:val="24"/>
                                </w:rPr>
                              </w:pPr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>abuse, intimidation or violence affecting children, young people, or vulnerable adults</w:t>
                              </w:r>
                            </w:p>
                            <w:p w14:paraId="37315C49" w14:textId="39686AF0" w:rsidR="00967E5B" w:rsidRPr="00967E5B" w:rsidRDefault="00967E5B" w:rsidP="00E925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0"/>
                                </w:tabs>
                                <w:spacing w:line="218" w:lineRule="auto"/>
                                <w:ind w:right="5"/>
                                <w:rPr>
                                  <w:color w:val="231F20"/>
                                  <w:sz w:val="24"/>
                                </w:rPr>
                              </w:pPr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>sexual misconduct</w:t>
                              </w:r>
                            </w:p>
                            <w:p w14:paraId="7BAE3CA6" w14:textId="77C29F98" w:rsidR="00967E5B" w:rsidRPr="00967E5B" w:rsidRDefault="00967E5B" w:rsidP="00E925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0"/>
                                </w:tabs>
                                <w:spacing w:line="218" w:lineRule="auto"/>
                                <w:ind w:right="5"/>
                                <w:rPr>
                                  <w:color w:val="231F20"/>
                                  <w:sz w:val="24"/>
                                </w:rPr>
                              </w:pPr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 xml:space="preserve">prohibited </w:t>
                              </w:r>
                              <w:proofErr w:type="spellStart"/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>behaviour</w:t>
                              </w:r>
                              <w:proofErr w:type="spellEnd"/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 xml:space="preserve">, as set out in the Integrity Code, that may risk or cause serious harm to a participant  </w:t>
                              </w:r>
                            </w:p>
                            <w:p w14:paraId="6659AE3A" w14:textId="1E4E2931" w:rsidR="00967E5B" w:rsidRPr="00967E5B" w:rsidRDefault="00967E5B" w:rsidP="00E9250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0"/>
                                </w:tabs>
                                <w:spacing w:line="218" w:lineRule="auto"/>
                                <w:ind w:right="5"/>
                                <w:rPr>
                                  <w:color w:val="231F20"/>
                                  <w:sz w:val="24"/>
                                </w:rPr>
                              </w:pPr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 xml:space="preserve">an </w:t>
                              </w:r>
                              <w:proofErr w:type="spellStart"/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>organisation</w:t>
                              </w:r>
                              <w:proofErr w:type="spellEnd"/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 xml:space="preserve"> breaching its obligations to safeguard children, young people and vulnerable adults </w:t>
                              </w:r>
                            </w:p>
                            <w:p w14:paraId="6B72DAE5" w14:textId="029EA067" w:rsidR="00AB4A2C" w:rsidRPr="00AB4A2C" w:rsidRDefault="00967E5B" w:rsidP="00AB4A2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0"/>
                                </w:tabs>
                                <w:spacing w:after="240" w:line="218" w:lineRule="auto"/>
                                <w:ind w:right="5"/>
                                <w:rPr>
                                  <w:sz w:val="24"/>
                                </w:rPr>
                              </w:pPr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 xml:space="preserve">retaliation (including threats of retaliation) or </w:t>
                              </w:r>
                              <w:proofErr w:type="spellStart"/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>victimisation</w:t>
                              </w:r>
                              <w:proofErr w:type="spellEnd"/>
                              <w:r w:rsidRPr="00967E5B">
                                <w:rPr>
                                  <w:color w:val="231F20"/>
                                  <w:sz w:val="24"/>
                                </w:rPr>
                                <w:t xml:space="preserve"> against a participant who makes a complaint or provides us</w:t>
                              </w:r>
                              <w:r w:rsidRPr="00967E5B">
                                <w:rPr>
                                  <w:sz w:val="24"/>
                                </w:rPr>
                                <w:t xml:space="preserve"> with information.</w:t>
                              </w:r>
                            </w:p>
                            <w:p w14:paraId="164842A9" w14:textId="7E9D1671" w:rsidR="00F05824" w:rsidRPr="00E92505" w:rsidRDefault="00F05824" w:rsidP="00F07839">
                              <w:pPr>
                                <w:spacing w:before="40"/>
                                <w:jc w:val="both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05824">
                                <w:rPr>
                                  <w:color w:val="000000" w:themeColor="text1"/>
                                  <w:sz w:val="24"/>
                                </w:rPr>
                                <w:t xml:space="preserve">This list doesn’t mean other issues are not also </w:t>
                              </w:r>
                              <w:proofErr w:type="gramStart"/>
                              <w:r w:rsidRPr="00F05824">
                                <w:rPr>
                                  <w:color w:val="000000" w:themeColor="text1"/>
                                  <w:sz w:val="24"/>
                                </w:rPr>
                                <w:t>serious, but</w:t>
                              </w:r>
                              <w:proofErr w:type="gramEnd"/>
                              <w:r w:rsidRPr="00F05824">
                                <w:rPr>
                                  <w:color w:val="000000" w:themeColor="text1"/>
                                  <w:sz w:val="24"/>
                                </w:rPr>
                                <w:t xml:space="preserve"> are what we consider we need to know about, and that may require our intervention.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BC053" id="Group 5" o:spid="_x0000_s1026" style="position:absolute;margin-left:.7pt;margin-top:9.1pt;width:594.75pt;height:213.95pt;z-index:251658240;mso-wrap-distance-left:0;mso-wrap-distance-right:0;mso-position-horizontal-relative:page;mso-height-relative:margin" coordorigin=",31" coordsize="75539,2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">
                <v:shape id="Graphic 6" o:spid="_x0000_s1027" style="position:absolute;top:63;width:75539;height:20807;visibility:visible;mso-wrap-style:square;v-text-anchor:top" coordsize="7553959,218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" path="m7553655,l,,,2180996r7553655,l7553655,xe" fillcolor="#798e39" stroked="f">
                  <v:fill opacity="6425f"/>
                  <v:path arrowok="t"/>
                </v:shape>
                <v:shape id="Graphic 7" o:spid="_x0000_s1028" style="position:absolute;left:5336;top:31;width:64802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" path="m,l6479997,e" filled="f" strokecolor="#364c28" strokeweight=".5pt">
                  <v:path arrowok="t"/>
                </v:shape>
                <v:shape id="Graphic 8" o:spid="_x0000_s1029" style="position:absolute;left:5336;top:20806;width:64802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" path="m,l6479997,e" filled="f" strokecolor="#364c28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6542;top:889;width:64797;height:1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8D7F7CD" w14:textId="77777777" w:rsidR="00967E5B" w:rsidRPr="00967E5B" w:rsidRDefault="00967E5B" w:rsidP="00196B10">
                        <w:pPr>
                          <w:pStyle w:val="Heading1"/>
                          <w:spacing w:before="0" w:after="80"/>
                        </w:pPr>
                        <w:r w:rsidRPr="00967E5B">
                          <w:t>What are issues of serious concern</w:t>
                        </w:r>
                      </w:p>
                      <w:p w14:paraId="704A588C" w14:textId="77777777" w:rsidR="00967E5B" w:rsidRPr="00967E5B" w:rsidRDefault="00967E5B" w:rsidP="00E92505">
                        <w:pPr>
                          <w:pStyle w:val="BodyText"/>
                          <w:spacing w:line="304" w:lineRule="exact"/>
                        </w:pPr>
                        <w:r w:rsidRPr="00967E5B">
                          <w:t>An issue of serious concern includes:</w:t>
                        </w:r>
                      </w:p>
                      <w:p w14:paraId="6F33F455" w14:textId="342CA1EE" w:rsidR="00967E5B" w:rsidRPr="00967E5B" w:rsidRDefault="00967E5B" w:rsidP="00E925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210"/>
                          </w:tabs>
                          <w:spacing w:line="218" w:lineRule="auto"/>
                          <w:ind w:right="5"/>
                          <w:rPr>
                            <w:color w:val="231F20"/>
                            <w:sz w:val="24"/>
                          </w:rPr>
                        </w:pPr>
                        <w:r w:rsidRPr="00967E5B">
                          <w:rPr>
                            <w:color w:val="231F20"/>
                            <w:sz w:val="24"/>
                          </w:rPr>
                          <w:t>abuse, intimidation or violence affecting children, young people, or vulnerable adults</w:t>
                        </w:r>
                      </w:p>
                      <w:p w14:paraId="37315C49" w14:textId="39686AF0" w:rsidR="00967E5B" w:rsidRPr="00967E5B" w:rsidRDefault="00967E5B" w:rsidP="00E925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210"/>
                          </w:tabs>
                          <w:spacing w:line="218" w:lineRule="auto"/>
                          <w:ind w:right="5"/>
                          <w:rPr>
                            <w:color w:val="231F20"/>
                            <w:sz w:val="24"/>
                          </w:rPr>
                        </w:pPr>
                        <w:r w:rsidRPr="00967E5B">
                          <w:rPr>
                            <w:color w:val="231F20"/>
                            <w:sz w:val="24"/>
                          </w:rPr>
                          <w:t>sexual misconduct</w:t>
                        </w:r>
                      </w:p>
                      <w:p w14:paraId="7BAE3CA6" w14:textId="77C29F98" w:rsidR="00967E5B" w:rsidRPr="00967E5B" w:rsidRDefault="00967E5B" w:rsidP="00E925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210"/>
                          </w:tabs>
                          <w:spacing w:line="218" w:lineRule="auto"/>
                          <w:ind w:right="5"/>
                          <w:rPr>
                            <w:color w:val="231F20"/>
                            <w:sz w:val="24"/>
                          </w:rPr>
                        </w:pPr>
                        <w:r w:rsidRPr="00967E5B">
                          <w:rPr>
                            <w:color w:val="231F20"/>
                            <w:sz w:val="24"/>
                          </w:rPr>
                          <w:t xml:space="preserve">prohibited </w:t>
                        </w:r>
                        <w:proofErr w:type="spellStart"/>
                        <w:r w:rsidRPr="00967E5B">
                          <w:rPr>
                            <w:color w:val="231F20"/>
                            <w:sz w:val="24"/>
                          </w:rPr>
                          <w:t>behaviour</w:t>
                        </w:r>
                        <w:proofErr w:type="spellEnd"/>
                        <w:r w:rsidRPr="00967E5B">
                          <w:rPr>
                            <w:color w:val="231F20"/>
                            <w:sz w:val="24"/>
                          </w:rPr>
                          <w:t xml:space="preserve">, as set out in the Integrity Code, that may risk or cause serious harm to a participant  </w:t>
                        </w:r>
                      </w:p>
                      <w:p w14:paraId="6659AE3A" w14:textId="1E4E2931" w:rsidR="00967E5B" w:rsidRPr="00967E5B" w:rsidRDefault="00967E5B" w:rsidP="00E9250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210"/>
                          </w:tabs>
                          <w:spacing w:line="218" w:lineRule="auto"/>
                          <w:ind w:right="5"/>
                          <w:rPr>
                            <w:color w:val="231F20"/>
                            <w:sz w:val="24"/>
                          </w:rPr>
                        </w:pPr>
                        <w:r w:rsidRPr="00967E5B">
                          <w:rPr>
                            <w:color w:val="231F20"/>
                            <w:sz w:val="24"/>
                          </w:rPr>
                          <w:t xml:space="preserve">an </w:t>
                        </w:r>
                        <w:proofErr w:type="spellStart"/>
                        <w:r w:rsidRPr="00967E5B">
                          <w:rPr>
                            <w:color w:val="231F20"/>
                            <w:sz w:val="24"/>
                          </w:rPr>
                          <w:t>organisation</w:t>
                        </w:r>
                        <w:proofErr w:type="spellEnd"/>
                        <w:r w:rsidRPr="00967E5B">
                          <w:rPr>
                            <w:color w:val="231F20"/>
                            <w:sz w:val="24"/>
                          </w:rPr>
                          <w:t xml:space="preserve"> breaching its obligations to safeguard children, young people and vulnerable adults </w:t>
                        </w:r>
                      </w:p>
                      <w:p w14:paraId="6B72DAE5" w14:textId="029EA067" w:rsidR="00AB4A2C" w:rsidRPr="00AB4A2C" w:rsidRDefault="00967E5B" w:rsidP="00AB4A2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1210"/>
                          </w:tabs>
                          <w:spacing w:after="240" w:line="218" w:lineRule="auto"/>
                          <w:ind w:right="5"/>
                          <w:rPr>
                            <w:sz w:val="24"/>
                          </w:rPr>
                        </w:pPr>
                        <w:r w:rsidRPr="00967E5B">
                          <w:rPr>
                            <w:color w:val="231F20"/>
                            <w:sz w:val="24"/>
                          </w:rPr>
                          <w:t xml:space="preserve">retaliation (including threats of retaliation) or </w:t>
                        </w:r>
                        <w:proofErr w:type="spellStart"/>
                        <w:r w:rsidRPr="00967E5B">
                          <w:rPr>
                            <w:color w:val="231F20"/>
                            <w:sz w:val="24"/>
                          </w:rPr>
                          <w:t>victimisation</w:t>
                        </w:r>
                        <w:proofErr w:type="spellEnd"/>
                        <w:r w:rsidRPr="00967E5B">
                          <w:rPr>
                            <w:color w:val="231F20"/>
                            <w:sz w:val="24"/>
                          </w:rPr>
                          <w:t xml:space="preserve"> against a participant who makes a complaint or provides us</w:t>
                        </w:r>
                        <w:r w:rsidRPr="00967E5B">
                          <w:rPr>
                            <w:sz w:val="24"/>
                          </w:rPr>
                          <w:t xml:space="preserve"> with information.</w:t>
                        </w:r>
                      </w:p>
                      <w:p w14:paraId="164842A9" w14:textId="7E9D1671" w:rsidR="00F05824" w:rsidRPr="00E92505" w:rsidRDefault="00F05824" w:rsidP="00F07839">
                        <w:pPr>
                          <w:spacing w:before="40"/>
                          <w:jc w:val="both"/>
                          <w:rPr>
                            <w:color w:val="000000" w:themeColor="text1"/>
                            <w:sz w:val="24"/>
                          </w:rPr>
                        </w:pPr>
                        <w:r w:rsidRPr="00F05824">
                          <w:rPr>
                            <w:color w:val="000000" w:themeColor="text1"/>
                            <w:sz w:val="24"/>
                          </w:rPr>
                          <w:t xml:space="preserve">This list doesn’t mean other issues are not also </w:t>
                        </w:r>
                        <w:proofErr w:type="gramStart"/>
                        <w:r w:rsidRPr="00F05824">
                          <w:rPr>
                            <w:color w:val="000000" w:themeColor="text1"/>
                            <w:sz w:val="24"/>
                          </w:rPr>
                          <w:t>serious, but</w:t>
                        </w:r>
                        <w:proofErr w:type="gramEnd"/>
                        <w:r w:rsidRPr="00F05824">
                          <w:rPr>
                            <w:color w:val="000000" w:themeColor="text1"/>
                            <w:sz w:val="24"/>
                          </w:rPr>
                          <w:t xml:space="preserve"> are what we consider we need to know about, and that may require our intervention.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DFBC03B" w14:textId="77777777" w:rsidR="0044059E" w:rsidRDefault="0044059E" w:rsidP="00771188">
      <w:pPr>
        <w:pStyle w:val="BodyText"/>
        <w:rPr>
          <w:rFonts w:ascii="Söhne Halbfett"/>
          <w:b/>
          <w:sz w:val="28"/>
        </w:rPr>
      </w:pPr>
    </w:p>
    <w:p w14:paraId="4DFBC03C" w14:textId="77777777" w:rsidR="0044059E" w:rsidRDefault="0044059E" w:rsidP="00771188">
      <w:pPr>
        <w:pStyle w:val="BodyText"/>
        <w:rPr>
          <w:rFonts w:ascii="Söhne Halbfett"/>
          <w:b/>
          <w:sz w:val="28"/>
        </w:rPr>
      </w:pPr>
    </w:p>
    <w:p w14:paraId="4DFBC03D" w14:textId="77777777" w:rsidR="0044059E" w:rsidRDefault="0044059E" w:rsidP="00771188">
      <w:pPr>
        <w:pStyle w:val="BodyText"/>
        <w:rPr>
          <w:rFonts w:ascii="Söhne Halbfett"/>
          <w:b/>
          <w:sz w:val="28"/>
        </w:rPr>
      </w:pPr>
    </w:p>
    <w:p w14:paraId="4DFBC03E" w14:textId="77777777" w:rsidR="0044059E" w:rsidRDefault="0044059E" w:rsidP="00771188">
      <w:pPr>
        <w:pStyle w:val="BodyText"/>
        <w:rPr>
          <w:rFonts w:ascii="Söhne Halbfett"/>
          <w:b/>
          <w:sz w:val="28"/>
        </w:rPr>
      </w:pPr>
    </w:p>
    <w:p w14:paraId="4DFBC03F" w14:textId="77777777" w:rsidR="0044059E" w:rsidRDefault="0044059E" w:rsidP="00771188">
      <w:pPr>
        <w:pStyle w:val="BodyText"/>
        <w:rPr>
          <w:rFonts w:ascii="Söhne Halbfett"/>
          <w:b/>
          <w:sz w:val="28"/>
        </w:rPr>
      </w:pPr>
    </w:p>
    <w:p w14:paraId="4DFBC040" w14:textId="77777777" w:rsidR="0044059E" w:rsidRDefault="0044059E" w:rsidP="00771188">
      <w:pPr>
        <w:pStyle w:val="BodyText"/>
        <w:rPr>
          <w:rFonts w:ascii="Söhne Halbfett"/>
          <w:b/>
          <w:sz w:val="28"/>
        </w:rPr>
      </w:pPr>
    </w:p>
    <w:p w14:paraId="4DFBC041" w14:textId="77777777" w:rsidR="0044059E" w:rsidRDefault="0044059E" w:rsidP="00771188">
      <w:pPr>
        <w:pStyle w:val="BodyText"/>
        <w:rPr>
          <w:rFonts w:ascii="Söhne Halbfett"/>
          <w:b/>
          <w:sz w:val="28"/>
        </w:rPr>
      </w:pPr>
    </w:p>
    <w:p w14:paraId="1933CAEE" w14:textId="52D88454" w:rsidR="00FE1B84" w:rsidRPr="00FE1B84" w:rsidRDefault="00FE1B84" w:rsidP="00771188">
      <w:pPr>
        <w:pStyle w:val="Heading1"/>
        <w:spacing w:before="0" w:after="0"/>
      </w:pPr>
    </w:p>
    <w:p w14:paraId="3D06B98A" w14:textId="77777777" w:rsidR="00FE1B84" w:rsidRPr="00FE1B84" w:rsidRDefault="00FE1B84" w:rsidP="00771188"/>
    <w:p w14:paraId="576BF7F5" w14:textId="77777777" w:rsidR="00FE1B84" w:rsidRPr="00FE1B84" w:rsidRDefault="00FE1B84" w:rsidP="00771188"/>
    <w:p w14:paraId="2A1232BD" w14:textId="77777777" w:rsidR="00E92505" w:rsidRDefault="00E92505" w:rsidP="00771188">
      <w:pPr>
        <w:pStyle w:val="Heading1"/>
        <w:spacing w:before="0" w:after="0"/>
      </w:pPr>
    </w:p>
    <w:p w14:paraId="5AA5201C" w14:textId="77777777" w:rsidR="00E92505" w:rsidRDefault="00E92505" w:rsidP="00771188">
      <w:pPr>
        <w:pStyle w:val="Heading1"/>
        <w:spacing w:before="0" w:after="0"/>
      </w:pPr>
    </w:p>
    <w:p w14:paraId="52BBBAA9" w14:textId="0BCDC304" w:rsidR="009551C3" w:rsidRPr="000F0829" w:rsidRDefault="009551C3" w:rsidP="00196B10">
      <w:pPr>
        <w:pStyle w:val="Heading1"/>
        <w:spacing w:before="0" w:after="80"/>
      </w:pPr>
      <w:r w:rsidRPr="000F0829">
        <w:t>Notification helps us identify themes and trends</w:t>
      </w:r>
    </w:p>
    <w:p w14:paraId="06F4C36F" w14:textId="77777777" w:rsidR="009551C3" w:rsidRPr="00D706CE" w:rsidRDefault="009551C3" w:rsidP="00771188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We </w:t>
      </w:r>
      <w:r w:rsidRPr="00D706CE">
        <w:rPr>
          <w:color w:val="000000" w:themeColor="text1"/>
          <w:sz w:val="24"/>
        </w:rPr>
        <w:t>need to understand trends, themes</w:t>
      </w:r>
      <w:r>
        <w:rPr>
          <w:color w:val="000000" w:themeColor="text1"/>
          <w:sz w:val="24"/>
        </w:rPr>
        <w:t>,</w:t>
      </w:r>
      <w:r w:rsidRPr="00D706CE">
        <w:rPr>
          <w:color w:val="000000" w:themeColor="text1"/>
          <w:sz w:val="24"/>
        </w:rPr>
        <w:t xml:space="preserve"> and issue</w:t>
      </w:r>
      <w:r>
        <w:rPr>
          <w:color w:val="000000" w:themeColor="text1"/>
          <w:sz w:val="24"/>
        </w:rPr>
        <w:t>s</w:t>
      </w:r>
      <w:r w:rsidRPr="00D706CE">
        <w:rPr>
          <w:color w:val="000000" w:themeColor="text1"/>
          <w:sz w:val="24"/>
        </w:rPr>
        <w:t xml:space="preserve"> that impact safety and fairness </w:t>
      </w:r>
      <w:r>
        <w:rPr>
          <w:color w:val="000000" w:themeColor="text1"/>
          <w:sz w:val="24"/>
        </w:rPr>
        <w:t xml:space="preserve">in sport and recreation. As well as getting direct referrals, being notified </w:t>
      </w:r>
      <w:r w:rsidRPr="00D706CE">
        <w:rPr>
          <w:color w:val="000000" w:themeColor="text1"/>
          <w:sz w:val="24"/>
        </w:rPr>
        <w:t>allow</w:t>
      </w:r>
      <w:r>
        <w:rPr>
          <w:color w:val="000000" w:themeColor="text1"/>
          <w:sz w:val="24"/>
        </w:rPr>
        <w:t>s</w:t>
      </w:r>
      <w:r w:rsidRPr="00D706CE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us</w:t>
      </w:r>
      <w:r w:rsidRPr="00D706CE">
        <w:rPr>
          <w:color w:val="000000" w:themeColor="text1"/>
          <w:sz w:val="24"/>
        </w:rPr>
        <w:t xml:space="preserve"> to direct attention and resources to areas where harm is </w:t>
      </w:r>
      <w:r>
        <w:rPr>
          <w:color w:val="000000" w:themeColor="text1"/>
          <w:sz w:val="24"/>
        </w:rPr>
        <w:t xml:space="preserve">the most </w:t>
      </w:r>
      <w:r w:rsidRPr="00D706CE">
        <w:rPr>
          <w:color w:val="000000" w:themeColor="text1"/>
          <w:sz w:val="24"/>
        </w:rPr>
        <w:t xml:space="preserve">likely. </w:t>
      </w:r>
    </w:p>
    <w:p w14:paraId="76FA2B39" w14:textId="77777777" w:rsidR="009551C3" w:rsidRPr="000F0829" w:rsidRDefault="009551C3" w:rsidP="00196B10">
      <w:pPr>
        <w:pStyle w:val="Heading1"/>
        <w:spacing w:after="80"/>
      </w:pPr>
      <w:r w:rsidRPr="000F0829">
        <w:t>The notification process</w:t>
      </w:r>
    </w:p>
    <w:p w14:paraId="765928DB" w14:textId="77777777" w:rsidR="009551C3" w:rsidRDefault="009551C3" w:rsidP="002D636B">
      <w:pPr>
        <w:spacing w:after="240"/>
        <w:jc w:val="both"/>
        <w:rPr>
          <w:color w:val="000000" w:themeColor="text1"/>
          <w:sz w:val="24"/>
        </w:rPr>
      </w:pPr>
      <w:r w:rsidRPr="00D706CE">
        <w:rPr>
          <w:color w:val="000000" w:themeColor="text1"/>
          <w:sz w:val="24"/>
        </w:rPr>
        <w:t xml:space="preserve">The notification must be made soon after </w:t>
      </w:r>
      <w:r>
        <w:rPr>
          <w:color w:val="000000" w:themeColor="text1"/>
          <w:sz w:val="24"/>
        </w:rPr>
        <w:t>an</w:t>
      </w:r>
      <w:r w:rsidRPr="00D706CE">
        <w:rPr>
          <w:color w:val="000000" w:themeColor="text1"/>
          <w:sz w:val="24"/>
        </w:rPr>
        <w:t xml:space="preserve"> </w:t>
      </w:r>
      <w:proofErr w:type="spellStart"/>
      <w:r w:rsidRPr="00D706CE">
        <w:rPr>
          <w:color w:val="000000" w:themeColor="text1"/>
          <w:sz w:val="24"/>
        </w:rPr>
        <w:t>organisation</w:t>
      </w:r>
      <w:proofErr w:type="spellEnd"/>
      <w:r w:rsidRPr="00D706CE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is</w:t>
      </w:r>
      <w:r w:rsidRPr="00D706CE">
        <w:rPr>
          <w:color w:val="000000" w:themeColor="text1"/>
          <w:sz w:val="24"/>
        </w:rPr>
        <w:t xml:space="preserve"> aware of the serious concern. </w:t>
      </w:r>
      <w:r>
        <w:rPr>
          <w:color w:val="000000" w:themeColor="text1"/>
          <w:sz w:val="24"/>
        </w:rPr>
        <w:t xml:space="preserve">Even if </w:t>
      </w:r>
      <w:r w:rsidRPr="00D706CE">
        <w:rPr>
          <w:color w:val="000000" w:themeColor="text1"/>
          <w:sz w:val="24"/>
        </w:rPr>
        <w:t xml:space="preserve">the </w:t>
      </w:r>
      <w:proofErr w:type="spellStart"/>
      <w:r w:rsidRPr="00D706CE">
        <w:rPr>
          <w:color w:val="000000" w:themeColor="text1"/>
          <w:sz w:val="24"/>
        </w:rPr>
        <w:t>organisation</w:t>
      </w:r>
      <w:proofErr w:type="spellEnd"/>
      <w:r w:rsidRPr="00D706CE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handles the issue</w:t>
      </w:r>
      <w:r w:rsidRPr="00D706CE">
        <w:rPr>
          <w:color w:val="000000" w:themeColor="text1"/>
          <w:sz w:val="24"/>
        </w:rPr>
        <w:t xml:space="preserve">, it </w:t>
      </w:r>
      <w:r>
        <w:rPr>
          <w:color w:val="000000" w:themeColor="text1"/>
          <w:sz w:val="24"/>
        </w:rPr>
        <w:t>must notify us as soon as possible, and not wait until after the issue is resolved</w:t>
      </w:r>
      <w:r w:rsidRPr="00D706CE">
        <w:rPr>
          <w:color w:val="000000" w:themeColor="text1"/>
          <w:sz w:val="24"/>
        </w:rPr>
        <w:t>.</w:t>
      </w:r>
    </w:p>
    <w:p w14:paraId="4CEBECA0" w14:textId="56B588E2" w:rsidR="00FE1B84" w:rsidRPr="00FE1B84" w:rsidRDefault="009551C3" w:rsidP="00771188">
      <w:r>
        <w:rPr>
          <w:color w:val="000000" w:themeColor="text1"/>
          <w:sz w:val="24"/>
        </w:rPr>
        <w:t>We</w:t>
      </w:r>
      <w:r w:rsidRPr="00D706CE">
        <w:rPr>
          <w:color w:val="000000" w:themeColor="text1"/>
          <w:sz w:val="24"/>
        </w:rPr>
        <w:t xml:space="preserve"> will provide a</w:t>
      </w:r>
      <w:r>
        <w:rPr>
          <w:color w:val="000000" w:themeColor="text1"/>
          <w:sz w:val="24"/>
        </w:rPr>
        <w:t xml:space="preserve"> secure way for </w:t>
      </w:r>
      <w:proofErr w:type="spellStart"/>
      <w:r>
        <w:rPr>
          <w:color w:val="000000" w:themeColor="text1"/>
          <w:sz w:val="24"/>
        </w:rPr>
        <w:t>organisations</w:t>
      </w:r>
      <w:proofErr w:type="spellEnd"/>
      <w:r>
        <w:rPr>
          <w:color w:val="000000" w:themeColor="text1"/>
          <w:sz w:val="24"/>
        </w:rPr>
        <w:t xml:space="preserve"> to notify us. We will also provide guidance to help </w:t>
      </w:r>
      <w:proofErr w:type="spellStart"/>
      <w:r>
        <w:rPr>
          <w:color w:val="000000" w:themeColor="text1"/>
          <w:sz w:val="24"/>
        </w:rPr>
        <w:t>organisations</w:t>
      </w:r>
      <w:proofErr w:type="spellEnd"/>
      <w:r>
        <w:rPr>
          <w:color w:val="000000" w:themeColor="text1"/>
          <w:sz w:val="24"/>
        </w:rPr>
        <w:t xml:space="preserve"> identify issues of serious concern and make notifications.</w:t>
      </w:r>
    </w:p>
    <w:p w14:paraId="6E0F42F2" w14:textId="0D5138BF" w:rsidR="00296A77" w:rsidRPr="00E92505" w:rsidRDefault="00BB6D45" w:rsidP="0FE5F987">
      <w:pPr>
        <w:tabs>
          <w:tab w:val="left" w:pos="3300"/>
        </w:tabs>
        <w:rPr>
          <w:color w:val="231F20"/>
          <w:spacing w:val="-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502A0379" wp14:editId="7FFAA76A">
                <wp:simplePos x="0" y="0"/>
                <wp:positionH relativeFrom="page">
                  <wp:align>left</wp:align>
                </wp:positionH>
                <wp:positionV relativeFrom="paragraph">
                  <wp:posOffset>18364</wp:posOffset>
                </wp:positionV>
                <wp:extent cx="7625715" cy="13176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5715" cy="1317625"/>
                          <a:chOff x="0" y="-81347"/>
                          <a:chExt cx="7560309" cy="1443689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0309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693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009"/>
                                </a:lnTo>
                                <a:lnTo>
                                  <a:pt x="7559992" y="126900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8E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-81347"/>
                            <a:ext cx="7530849" cy="14436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D901A" w14:textId="77777777" w:rsidR="00FA2009" w:rsidRDefault="00FA2009" w:rsidP="00F302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07DFDE43" w14:textId="2EC2274F" w:rsidR="004976B3" w:rsidRPr="0004587C" w:rsidRDefault="00FA2009" w:rsidP="00FA2009">
                              <w:pPr>
                                <w:ind w:firstLine="720"/>
                                <w:rPr>
                                  <w:rFonts w:ascii="Söhne Halbfett" w:hAnsi="Söhne Halbfett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4587C">
                                <w:rPr>
                                  <w:rFonts w:ascii="Söhne Halbfett" w:hAnsi="Söhne Halbfett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Have your say</w:t>
                              </w:r>
                            </w:p>
                            <w:p w14:paraId="325E6C6F" w14:textId="77777777" w:rsidR="004976B3" w:rsidRDefault="00FA2009" w:rsidP="00FE1B84">
                              <w:pPr>
                                <w:spacing w:before="96" w:line="218" w:lineRule="auto"/>
                                <w:ind w:left="793" w:right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hear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views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draft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Integrity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Code.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Find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Integrity Code and how to make a submission at </w:t>
                              </w:r>
                              <w:r w:rsidRPr="00F239E8">
                                <w:rPr>
                                  <w:rFonts w:ascii="Söhne Halbfett" w:hAnsi="Söhne Halbfett"/>
                                  <w:color w:val="FFFFFF"/>
                                  <w:sz w:val="24"/>
                                </w:rPr>
                                <w:t>haveyoursay.sportintegrity.nz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.</w:t>
                              </w:r>
                            </w:p>
                            <w:p w14:paraId="6B72ABB9" w14:textId="77777777" w:rsidR="004976B3" w:rsidRDefault="00FA2009" w:rsidP="00FE1B84">
                              <w:pPr>
                                <w:spacing w:line="297" w:lineRule="exact"/>
                                <w:ind w:left="7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Submissions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close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November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A0379" id="Group 15" o:spid="_x0000_s1031" style="position:absolute;margin-left:0;margin-top:1.45pt;width:600.45pt;height:103.75pt;z-index:251658241;mso-wrap-distance-left:0;mso-wrap-distance-right:0;mso-position-horizontal:left;mso-position-horizontal-relative:page;mso-width-relative:margin;mso-height-relative:margin" coordorigin=",-813" coordsize="75603,1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">
                <v:shape id="Graphic 16" o:spid="_x0000_s1032" style="position:absolute;width:75603;height:12693;visibility:visible;mso-wrap-style:square;v-text-anchor:top" coordsize="756030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" path="m7559992,l,,,1269009r7559992,l7559992,xe" fillcolor="#798e39" stroked="f">
                  <v:path arrowok="t"/>
                </v:shape>
                <v:shape id="Textbox 17" o:spid="_x0000_s1033" type="#_x0000_t202" style="position:absolute;top:-813;width:75308;height:14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D7D901A" w14:textId="77777777" w:rsidR="00FA2009" w:rsidRDefault="00FA2009" w:rsidP="00F302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07DFDE43" w14:textId="2EC2274F" w:rsidR="004976B3" w:rsidRPr="0004587C" w:rsidRDefault="00FA2009" w:rsidP="00FA2009">
                        <w:pPr>
                          <w:ind w:firstLine="720"/>
                          <w:rPr>
                            <w:rFonts w:ascii="Söhne Halbfett" w:hAnsi="Söhne Halbfet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4587C">
                          <w:rPr>
                            <w:rFonts w:ascii="Söhne Halbfett" w:hAnsi="Söhne Halbfett"/>
                            <w:color w:val="FFFFFF" w:themeColor="background1"/>
                            <w:sz w:val="28"/>
                            <w:szCs w:val="28"/>
                          </w:rPr>
                          <w:t xml:space="preserve"> Have your say</w:t>
                        </w:r>
                      </w:p>
                      <w:p w14:paraId="325E6C6F" w14:textId="77777777" w:rsidR="004976B3" w:rsidRDefault="00FA2009" w:rsidP="00FE1B84">
                        <w:pPr>
                          <w:spacing w:before="96" w:line="218" w:lineRule="auto"/>
                          <w:ind w:left="793" w:right="40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We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want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hear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your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views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draft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Integrity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Code.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Find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more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about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Integrity Code and how to make a submission at </w:t>
                        </w:r>
                        <w:r w:rsidRPr="00F239E8">
                          <w:rPr>
                            <w:rFonts w:ascii="Söhne Halbfett" w:hAnsi="Söhne Halbfett"/>
                            <w:color w:val="FFFFFF"/>
                            <w:sz w:val="24"/>
                          </w:rPr>
                          <w:t>haveyoursay.sportintegrity.nz</w:t>
                        </w:r>
                        <w:r>
                          <w:rPr>
                            <w:color w:val="FFFFFF"/>
                            <w:sz w:val="24"/>
                          </w:rPr>
                          <w:t>.</w:t>
                        </w:r>
                      </w:p>
                      <w:p w14:paraId="6B72ABB9" w14:textId="77777777" w:rsidR="004976B3" w:rsidRDefault="00FA2009" w:rsidP="00FE1B84">
                        <w:pPr>
                          <w:spacing w:line="297" w:lineRule="exact"/>
                          <w:ind w:left="79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Submissions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close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1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November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2024.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296A77" w:rsidRPr="00E92505" w:rsidSect="00C92187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985" w:right="1077" w:bottom="1440" w:left="1077" w:header="720" w:footer="5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39AE" w14:textId="77777777" w:rsidR="00B62DA0" w:rsidRDefault="00B62DA0" w:rsidP="004F08DB">
      <w:r>
        <w:separator/>
      </w:r>
    </w:p>
  </w:endnote>
  <w:endnote w:type="continuationSeparator" w:id="0">
    <w:p w14:paraId="48603189" w14:textId="77777777" w:rsidR="00B62DA0" w:rsidRDefault="00B62DA0" w:rsidP="004F08DB">
      <w:r>
        <w:continuationSeparator/>
      </w:r>
    </w:p>
  </w:endnote>
  <w:endnote w:type="continuationNotice" w:id="1">
    <w:p w14:paraId="50B72FD8" w14:textId="77777777" w:rsidR="00B62DA0" w:rsidRDefault="00B62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öhne">
    <w:altName w:val="Calibri"/>
    <w:panose1 w:val="020B05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öhne Halbfett">
    <w:altName w:val="Calibri"/>
    <w:panose1 w:val="020B07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E067" w14:textId="1C09DCC3" w:rsidR="00BF3352" w:rsidRPr="00BF3352" w:rsidRDefault="00BF3352" w:rsidP="00727B91">
    <w:pPr>
      <w:pStyle w:val="Footer"/>
      <w:tabs>
        <w:tab w:val="clear" w:pos="9026"/>
        <w:tab w:val="right" w:pos="9639"/>
      </w:tabs>
      <w:rPr>
        <w:lang w:val="en-NZ"/>
      </w:rPr>
    </w:pPr>
    <w:r>
      <w:rPr>
        <w:lang w:val="en-NZ"/>
      </w:rPr>
      <w:t>September 2024</w:t>
    </w:r>
    <w:r w:rsidR="00751A78">
      <w:rPr>
        <w:lang w:val="en-NZ"/>
      </w:rPr>
      <w:t xml:space="preserve"> </w:t>
    </w:r>
    <w:r w:rsidR="00751A78">
      <w:rPr>
        <w:lang w:val="en-NZ"/>
      </w:rPr>
      <w:tab/>
    </w:r>
    <w:r w:rsidR="00751A78">
      <w:rPr>
        <w:lang w:val="en-NZ"/>
      </w:rPr>
      <w:tab/>
      <w:t xml:space="preserve">  sportintegrity.nz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8E9A" w14:textId="0252717C" w:rsidR="004F08DB" w:rsidRPr="004F08DB" w:rsidRDefault="002D636B" w:rsidP="00727B91">
    <w:pPr>
      <w:pStyle w:val="Footer"/>
      <w:tabs>
        <w:tab w:val="clear" w:pos="9026"/>
        <w:tab w:val="right" w:pos="9756"/>
      </w:tabs>
      <w:rPr>
        <w:lang w:val="en-NZ"/>
      </w:rPr>
    </w:pPr>
    <w:r>
      <w:rPr>
        <w:lang w:val="en-NZ"/>
      </w:rPr>
      <w:t xml:space="preserve">Public consultation - </w:t>
    </w:r>
    <w:r w:rsidR="004F08DB">
      <w:rPr>
        <w:lang w:val="en-NZ"/>
      </w:rPr>
      <w:t>September 2024</w:t>
    </w:r>
    <w:r w:rsidR="00751A78">
      <w:rPr>
        <w:lang w:val="en-NZ"/>
      </w:rPr>
      <w:t xml:space="preserve"> </w:t>
    </w:r>
    <w:r w:rsidR="00751A78">
      <w:rPr>
        <w:lang w:val="en-NZ"/>
      </w:rPr>
      <w:tab/>
    </w:r>
    <w:r w:rsidR="00751A78">
      <w:rPr>
        <w:lang w:val="en-NZ"/>
      </w:rPr>
      <w:tab/>
      <w:t xml:space="preserve">                                          sportintegrity.nz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FFB3" w14:textId="77777777" w:rsidR="00B62DA0" w:rsidRDefault="00B62DA0" w:rsidP="004F08DB">
      <w:r>
        <w:separator/>
      </w:r>
    </w:p>
  </w:footnote>
  <w:footnote w:type="continuationSeparator" w:id="0">
    <w:p w14:paraId="45442269" w14:textId="77777777" w:rsidR="00B62DA0" w:rsidRDefault="00B62DA0" w:rsidP="004F08DB">
      <w:r>
        <w:continuationSeparator/>
      </w:r>
    </w:p>
  </w:footnote>
  <w:footnote w:type="continuationNotice" w:id="1">
    <w:p w14:paraId="3F4E739A" w14:textId="77777777" w:rsidR="00B62DA0" w:rsidRDefault="00B62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BA45" w14:textId="38BFA898" w:rsidR="00EF65B3" w:rsidRDefault="00EF65B3" w:rsidP="00EF65B3">
    <w:pPr>
      <w:pStyle w:val="Header"/>
    </w:pPr>
  </w:p>
  <w:p w14:paraId="4BC79AD4" w14:textId="77777777" w:rsidR="00DC5EA0" w:rsidRDefault="00DC5EA0" w:rsidP="00EF65B3">
    <w:pPr>
      <w:pStyle w:val="Header"/>
    </w:pPr>
  </w:p>
  <w:p w14:paraId="5D3DE7D9" w14:textId="77777777" w:rsidR="00DC5EA0" w:rsidRDefault="00DC5EA0" w:rsidP="00EF65B3">
    <w:pPr>
      <w:pStyle w:val="Header"/>
    </w:pPr>
  </w:p>
  <w:p w14:paraId="0D16D0D7" w14:textId="242D6FDC" w:rsidR="00EF65B3" w:rsidRDefault="00EF65B3" w:rsidP="00EF65B3">
    <w:pPr>
      <w:pStyle w:val="Header"/>
    </w:pPr>
  </w:p>
  <w:p w14:paraId="35DA1804" w14:textId="77777777" w:rsidR="00EF65B3" w:rsidRDefault="00EF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F34F" w14:textId="27B4C6BD" w:rsidR="004F08DB" w:rsidRDefault="004F08DB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98B1F9E" wp14:editId="797C14DE">
          <wp:simplePos x="0" y="0"/>
          <wp:positionH relativeFrom="column">
            <wp:posOffset>4391025</wp:posOffset>
          </wp:positionH>
          <wp:positionV relativeFrom="paragraph">
            <wp:posOffset>-133350</wp:posOffset>
          </wp:positionV>
          <wp:extent cx="2134870" cy="742950"/>
          <wp:effectExtent l="0" t="0" r="0" b="0"/>
          <wp:wrapSquare wrapText="bothSides"/>
          <wp:docPr id="1628724351" name="Picture 1628724351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7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6EF39" w14:textId="77777777" w:rsidR="004F08DB" w:rsidRDefault="004F08DB">
    <w:pPr>
      <w:pStyle w:val="Header"/>
    </w:pPr>
  </w:p>
  <w:p w14:paraId="7325C01B" w14:textId="77777777" w:rsidR="00296A77" w:rsidRDefault="00296A77">
    <w:pPr>
      <w:pStyle w:val="Header"/>
    </w:pPr>
  </w:p>
  <w:p w14:paraId="098D5581" w14:textId="2152036C" w:rsidR="004F08DB" w:rsidRDefault="00196B10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7F8C041A" wp14:editId="21371A89">
              <wp:simplePos x="0" y="0"/>
              <wp:positionH relativeFrom="page">
                <wp:posOffset>0</wp:posOffset>
              </wp:positionH>
              <wp:positionV relativeFrom="paragraph">
                <wp:posOffset>180180</wp:posOffset>
              </wp:positionV>
              <wp:extent cx="7553325" cy="1023582"/>
              <wp:effectExtent l="0" t="0" r="9525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3325" cy="1023582"/>
                        <a:chOff x="0" y="0"/>
                        <a:chExt cx="7553959" cy="126936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53959" cy="1269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269365">
                              <a:moveTo>
                                <a:pt x="7553642" y="0"/>
                              </a:moveTo>
                              <a:lnTo>
                                <a:pt x="0" y="0"/>
                              </a:lnTo>
                              <a:lnTo>
                                <a:pt x="0" y="1268996"/>
                              </a:lnTo>
                              <a:lnTo>
                                <a:pt x="7553642" y="1268996"/>
                              </a:lnTo>
                              <a:lnTo>
                                <a:pt x="7553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E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553959" cy="1105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49DB6F" w14:textId="3675213C" w:rsidR="004F08DB" w:rsidRPr="00076F3A" w:rsidRDefault="00880F8C" w:rsidP="00880F8C">
                            <w:pPr>
                              <w:pStyle w:val="Title"/>
                              <w:spacing w:before="480"/>
                              <w:rPr>
                                <w:lang w:val="en-NZ"/>
                              </w:rPr>
                            </w:pPr>
                            <w:r w:rsidRPr="00880F8C">
                              <w:rPr>
                                <w:lang w:val="en-NZ"/>
                              </w:rPr>
                              <w:t>Mandatory notification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8C041A" id="Group 2" o:spid="_x0000_s1034" style="position:absolute;margin-left:0;margin-top:14.2pt;width:594.75pt;height:80.6pt;z-index:251658241;mso-wrap-distance-left:0;mso-wrap-distance-right:0;mso-position-horizontal-relative:page;mso-height-relative:margin" coordsize="75539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">
              <v:shape id="Graphic 3" o:spid="_x0000_s1035" style="position:absolute;width:75539;height:12693;visibility:visible;mso-wrap-style:square;v-text-anchor:top" coordsize="755395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" path="m7553642,l,,,1268996r7553642,l7553642,xe" fillcolor="#798e3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6" type="#_x0000_t202" style="position:absolute;width:75539;height:1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749DB6F" w14:textId="3675213C" w:rsidR="004F08DB" w:rsidRPr="00076F3A" w:rsidRDefault="00880F8C" w:rsidP="00880F8C">
                      <w:pPr>
                        <w:pStyle w:val="Title"/>
                        <w:spacing w:before="480"/>
                        <w:rPr>
                          <w:lang w:val="en-NZ"/>
                        </w:rPr>
                      </w:pPr>
                      <w:r w:rsidRPr="00880F8C">
                        <w:rPr>
                          <w:lang w:val="en-NZ"/>
                        </w:rPr>
                        <w:t>Mandatory notification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4BCD0352" w14:textId="5236F496" w:rsidR="004F08DB" w:rsidRDefault="004F0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35C9"/>
    <w:multiLevelType w:val="hybridMultilevel"/>
    <w:tmpl w:val="B28E76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8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060398"/>
    <w:multiLevelType w:val="hybridMultilevel"/>
    <w:tmpl w:val="11B80BA0"/>
    <w:lvl w:ilvl="0" w:tplc="6CD0DE22">
      <w:numFmt w:val="bullet"/>
      <w:lvlText w:val="•"/>
      <w:lvlJc w:val="left"/>
      <w:pPr>
        <w:ind w:left="360" w:hanging="360"/>
      </w:pPr>
      <w:rPr>
        <w:rFonts w:ascii="Söhne" w:eastAsia="Söhne" w:hAnsi="Söhne" w:cs="Söhne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26EF49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76F0524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E37C9BAC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C41040E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8D90678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6" w:tplc="A3D6C9EC">
      <w:numFmt w:val="bullet"/>
      <w:lvlText w:val="•"/>
      <w:lvlJc w:val="left"/>
      <w:pPr>
        <w:ind w:left="6781" w:hanging="360"/>
      </w:pPr>
      <w:rPr>
        <w:rFonts w:hint="default"/>
        <w:lang w:val="en-US" w:eastAsia="en-US" w:bidi="ar-SA"/>
      </w:rPr>
    </w:lvl>
    <w:lvl w:ilvl="7" w:tplc="DB9EF2A6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 w:tplc="6D8039AE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num w:numId="1" w16cid:durableId="661736267">
    <w:abstractNumId w:val="1"/>
  </w:num>
  <w:num w:numId="2" w16cid:durableId="60341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9E"/>
    <w:rsid w:val="0003799E"/>
    <w:rsid w:val="0004587C"/>
    <w:rsid w:val="0006763D"/>
    <w:rsid w:val="00076F3A"/>
    <w:rsid w:val="00080317"/>
    <w:rsid w:val="0009571B"/>
    <w:rsid w:val="000C4FC9"/>
    <w:rsid w:val="000F0829"/>
    <w:rsid w:val="001326E0"/>
    <w:rsid w:val="00196B10"/>
    <w:rsid w:val="001B2684"/>
    <w:rsid w:val="001B78F8"/>
    <w:rsid w:val="001C7005"/>
    <w:rsid w:val="001D3A6B"/>
    <w:rsid w:val="00250A80"/>
    <w:rsid w:val="00296A77"/>
    <w:rsid w:val="002D636B"/>
    <w:rsid w:val="00362502"/>
    <w:rsid w:val="00381697"/>
    <w:rsid w:val="003A0ACF"/>
    <w:rsid w:val="003F6F8A"/>
    <w:rsid w:val="0043435B"/>
    <w:rsid w:val="0044059E"/>
    <w:rsid w:val="004976B3"/>
    <w:rsid w:val="004B3B9C"/>
    <w:rsid w:val="004C4F99"/>
    <w:rsid w:val="004F08DB"/>
    <w:rsid w:val="0051555E"/>
    <w:rsid w:val="00563F74"/>
    <w:rsid w:val="006D1BF4"/>
    <w:rsid w:val="006F6BB2"/>
    <w:rsid w:val="00727B91"/>
    <w:rsid w:val="00751A78"/>
    <w:rsid w:val="00771188"/>
    <w:rsid w:val="007C2469"/>
    <w:rsid w:val="007C71F0"/>
    <w:rsid w:val="008151BC"/>
    <w:rsid w:val="00861A53"/>
    <w:rsid w:val="00862276"/>
    <w:rsid w:val="008734BA"/>
    <w:rsid w:val="00880F8C"/>
    <w:rsid w:val="008E14E2"/>
    <w:rsid w:val="008E3932"/>
    <w:rsid w:val="0091265F"/>
    <w:rsid w:val="009551C3"/>
    <w:rsid w:val="00967E5B"/>
    <w:rsid w:val="009874B3"/>
    <w:rsid w:val="00A04E4D"/>
    <w:rsid w:val="00A54CF7"/>
    <w:rsid w:val="00AB4A2C"/>
    <w:rsid w:val="00AF0C84"/>
    <w:rsid w:val="00B40188"/>
    <w:rsid w:val="00B62DA0"/>
    <w:rsid w:val="00BB6D45"/>
    <w:rsid w:val="00BF3352"/>
    <w:rsid w:val="00C304E3"/>
    <w:rsid w:val="00C430AC"/>
    <w:rsid w:val="00C92187"/>
    <w:rsid w:val="00CC6E25"/>
    <w:rsid w:val="00D14E30"/>
    <w:rsid w:val="00DC5EA0"/>
    <w:rsid w:val="00E022BD"/>
    <w:rsid w:val="00E14BAF"/>
    <w:rsid w:val="00E27CB8"/>
    <w:rsid w:val="00E31630"/>
    <w:rsid w:val="00E572C1"/>
    <w:rsid w:val="00E73334"/>
    <w:rsid w:val="00E83A60"/>
    <w:rsid w:val="00E92505"/>
    <w:rsid w:val="00EA28D5"/>
    <w:rsid w:val="00EA4336"/>
    <w:rsid w:val="00ED0F54"/>
    <w:rsid w:val="00ED269D"/>
    <w:rsid w:val="00EE7835"/>
    <w:rsid w:val="00EF65B3"/>
    <w:rsid w:val="00F05824"/>
    <w:rsid w:val="00F07839"/>
    <w:rsid w:val="00F239E8"/>
    <w:rsid w:val="00F302E2"/>
    <w:rsid w:val="00FA2009"/>
    <w:rsid w:val="00FD5D9C"/>
    <w:rsid w:val="00FE1B84"/>
    <w:rsid w:val="00FE2EC8"/>
    <w:rsid w:val="0FE5F987"/>
    <w:rsid w:val="6BEFD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BC025"/>
  <w15:docId w15:val="{1D183338-4D08-45BB-AFBB-ABF2E460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öhne" w:eastAsia="Söhne" w:hAnsi="Söhne" w:cs="Söhne"/>
    </w:rPr>
  </w:style>
  <w:style w:type="paragraph" w:styleId="Heading1">
    <w:name w:val="heading 1"/>
    <w:basedOn w:val="Normal"/>
    <w:uiPriority w:val="9"/>
    <w:qFormat/>
    <w:rsid w:val="000F0829"/>
    <w:pPr>
      <w:spacing w:before="120" w:after="120"/>
      <w:outlineLvl w:val="0"/>
    </w:pPr>
    <w:rPr>
      <w:rFonts w:ascii="Söhne Halbfett" w:eastAsia="Söhne Halbfett" w:hAnsi="Söhne Halbfett" w:cs="Söhne Halbfett"/>
      <w:b/>
      <w:color w:val="364C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2E2"/>
    <w:pPr>
      <w:spacing w:before="290"/>
      <w:ind w:left="793"/>
      <w:outlineLvl w:val="1"/>
    </w:pPr>
    <w:rPr>
      <w:rFonts w:ascii="Söhne Halbfett"/>
      <w:b/>
      <w:color w:val="FFFFF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2C1"/>
    <w:pPr>
      <w:spacing w:line="218" w:lineRule="auto"/>
      <w:ind w:right="18"/>
      <w:outlineLvl w:val="2"/>
    </w:pPr>
    <w:rPr>
      <w:rFonts w:ascii="Söhne Halbfett"/>
      <w:b/>
      <w:color w:val="364C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F3A"/>
    <w:pPr>
      <w:spacing w:line="218" w:lineRule="auto"/>
      <w:ind w:right="18"/>
      <w:outlineLvl w:val="3"/>
    </w:pPr>
    <w:rPr>
      <w:rFonts w:ascii="Söhne Halbfett"/>
      <w:b/>
      <w:color w:val="364C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0" w:lineRule="exact"/>
      <w:ind w:left="12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4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0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DB"/>
    <w:rPr>
      <w:rFonts w:ascii="Söhne" w:eastAsia="Söhne" w:hAnsi="Söhne" w:cs="Söhne"/>
    </w:rPr>
  </w:style>
  <w:style w:type="paragraph" w:styleId="Footer">
    <w:name w:val="footer"/>
    <w:basedOn w:val="Normal"/>
    <w:link w:val="FooterChar"/>
    <w:uiPriority w:val="99"/>
    <w:unhideWhenUsed/>
    <w:rsid w:val="004F0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DB"/>
    <w:rPr>
      <w:rFonts w:ascii="Söhne" w:eastAsia="Söhne" w:hAnsi="Söhne" w:cs="Söhne"/>
    </w:rPr>
  </w:style>
  <w:style w:type="paragraph" w:styleId="Title">
    <w:name w:val="Title"/>
    <w:basedOn w:val="Normal"/>
    <w:next w:val="Normal"/>
    <w:link w:val="TitleChar"/>
    <w:uiPriority w:val="10"/>
    <w:qFormat/>
    <w:rsid w:val="00F302E2"/>
    <w:pPr>
      <w:spacing w:before="224" w:line="206" w:lineRule="auto"/>
      <w:ind w:left="855" w:right="2578"/>
    </w:pPr>
    <w:rPr>
      <w:rFonts w:ascii="Söhne Halbfett"/>
      <w:b/>
      <w:color w:val="FFFFFF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302E2"/>
    <w:rPr>
      <w:rFonts w:ascii="Söhne Halbfett" w:eastAsia="Söhne" w:hAnsi="Söhne" w:cs="Söhne"/>
      <w:b/>
      <w:color w:val="FFFFFF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302E2"/>
    <w:rPr>
      <w:rFonts w:ascii="Söhne Halbfett" w:eastAsia="Söhne" w:hAnsi="Söhne" w:cs="Söhne"/>
      <w:b/>
      <w:color w:val="FFFFF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572C1"/>
    <w:rPr>
      <w:rFonts w:ascii="Söhne Halbfett" w:eastAsia="Söhne" w:hAnsi="Söhne" w:cs="Söhne"/>
      <w:b/>
      <w:color w:val="364C28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6F3A"/>
    <w:rPr>
      <w:rFonts w:ascii="Söhne Halbfett" w:eastAsia="Söhne" w:hAnsi="Söhne" w:cs="Söhne"/>
      <w:b/>
      <w:color w:val="364C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270ce69b-9953-4fa4-86ca-162f672fd0bc" xsi:nil="true"/>
    <lcf76f155ced4ddcb4097134ff3c332f xmlns="270ce69b-9953-4fa4-86ca-162f672fd0bc">
      <Terms xmlns="http://schemas.microsoft.com/office/infopath/2007/PartnerControls"/>
    </lcf76f155ced4ddcb4097134ff3c332f>
    <TaxCatchAll xmlns="11c5125e-e314-46d0-ab69-b4af4156cc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48340817FC94D84AFCF2533C4DDD7" ma:contentTypeVersion="16" ma:contentTypeDescription="Create a new document." ma:contentTypeScope="" ma:versionID="7b760da4d77bdbbf9742042614c6655c">
  <xsd:schema xmlns:xsd="http://www.w3.org/2001/XMLSchema" xmlns:xs="http://www.w3.org/2001/XMLSchema" xmlns:p="http://schemas.microsoft.com/office/2006/metadata/properties" xmlns:ns2="270ce69b-9953-4fa4-86ca-162f672fd0bc" xmlns:ns3="11c5125e-e314-46d0-ab69-b4af4156cc6a" targetNamespace="http://schemas.microsoft.com/office/2006/metadata/properties" ma:root="true" ma:fieldsID="e2f31b099d070cf40612b250b044f5f8" ns2:_="" ns3:_="">
    <xsd:import namespace="270ce69b-9953-4fa4-86ca-162f672fd0bc"/>
    <xsd:import namespace="11c5125e-e314-46d0-ab69-b4af4156cc6a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ce69b-9953-4fa4-86ca-162f672fd0bc" elementFormDefault="qualified">
    <xsd:import namespace="http://schemas.microsoft.com/office/2006/documentManagement/types"/>
    <xsd:import namespace="http://schemas.microsoft.com/office/infopath/2007/PartnerControls"/>
    <xsd:element name="Document" ma:index="3" nillable="true" ma:displayName="Document" ma:format="Dropdown" ma:internalName="Document">
      <xsd:simpleType>
        <xsd:restriction base="dms:Choice">
          <xsd:enumeration value="DFSNZ annual report 2023-24"/>
          <xsd:enumeration value="SPE 2024-25"/>
          <xsd:enumeration value="SOI 2024-2028"/>
          <xsd:enumeration value="Quartlery Reporting"/>
          <xsd:enumeration value="LOE 2024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5125e-e314-46d0-ab69-b4af4156cc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182597c8-2462-4632-ac89-04a91cf2c04e}" ma:internalName="TaxCatchAll" ma:readOnly="false" ma:showField="CatchAllData" ma:web="11c5125e-e314-46d0-ab69-b4af4156c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2D64-7DB6-4844-8C11-E8C682299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42555-C3D2-4C3E-9404-C9F2A7CBE955}">
  <ds:schemaRefs>
    <ds:schemaRef ds:uri="http://schemas.microsoft.com/office/2006/metadata/properties"/>
    <ds:schemaRef ds:uri="http://schemas.microsoft.com/office/infopath/2007/PartnerControls"/>
    <ds:schemaRef ds:uri="270ce69b-9953-4fa4-86ca-162f672fd0bc"/>
    <ds:schemaRef ds:uri="11c5125e-e314-46d0-ab69-b4af4156cc6a"/>
  </ds:schemaRefs>
</ds:datastoreItem>
</file>

<file path=customXml/itemProps3.xml><?xml version="1.0" encoding="utf-8"?>
<ds:datastoreItem xmlns:ds="http://schemas.openxmlformats.org/officeDocument/2006/customXml" ds:itemID="{C8F00515-4EC7-49B2-938D-FC52C69EA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ce69b-9953-4fa4-86ca-162f672fd0bc"/>
    <ds:schemaRef ds:uri="11c5125e-e314-46d0-ab69-b4af4156c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EC7A5-8316-49C4-ADFB-5912280C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Nathan</dc:creator>
  <cp:keywords/>
  <cp:lastModifiedBy>Sport Integrity Commission</cp:lastModifiedBy>
  <cp:revision>37</cp:revision>
  <dcterms:created xsi:type="dcterms:W3CDTF">2024-09-16T17:18:00Z</dcterms:created>
  <dcterms:modified xsi:type="dcterms:W3CDTF">2024-09-20T02:17:00Z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0x0101005FC48340817FC94D84AFCF2533C4DDD7</vt:lpwstr>
  </property>
  <property fmtid="{D5CDD505-2E9C-101B-9397-08002B2CF9AE}" pid="7" name="MediaServiceImageTags">
    <vt:lpwstr/>
  </property>
</Properties>
</file>